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A173" w14:textId="77777777" w:rsidR="00D478EE" w:rsidRDefault="00EB4C5E">
      <w:pPr>
        <w:pStyle w:val="Heading1"/>
      </w:pPr>
      <w:r>
        <w:rPr>
          <w:color w:val="000000"/>
        </w:rPr>
        <w:t>ECE 58400 – Linear Control Systems</w:t>
      </w:r>
    </w:p>
    <w:p w14:paraId="3F672077" w14:textId="77777777" w:rsidR="00D478EE" w:rsidRDefault="00EB4C5E">
      <w:pPr>
        <w:pStyle w:val="Heading2"/>
      </w:pPr>
      <w:r>
        <w:rPr>
          <w:color w:val="000000"/>
        </w:rPr>
        <w:t>Type of Course</w:t>
      </w:r>
    </w:p>
    <w:p w14:paraId="7255384A" w14:textId="77777777" w:rsidR="00D478EE" w:rsidRDefault="00EB4C5E">
      <w:r>
        <w:t>Core course for the EE option of the MSE program</w:t>
      </w:r>
    </w:p>
    <w:p w14:paraId="4A5D5E87" w14:textId="77777777" w:rsidR="00D478EE" w:rsidRDefault="00EB4C5E">
      <w:pPr>
        <w:pStyle w:val="Heading2"/>
      </w:pPr>
      <w:r>
        <w:rPr>
          <w:color w:val="000000"/>
        </w:rPr>
        <w:t>Catalog Description</w:t>
      </w:r>
    </w:p>
    <w:p w14:paraId="7B002D64" w14:textId="77777777" w:rsidR="00D478EE" w:rsidRDefault="00EB4C5E">
      <w:r>
        <w:t xml:space="preserve">Linear spaces and linear operators, mathematical representations of linear systems, </w:t>
      </w:r>
      <w:r>
        <w:t>canonical forms, state space description, controllability, observability, realization, canonical decomposition, stability, introduction to Lyapunov methods, eigenstructure assignment, partial and full order observers, disturbance decoupling.</w:t>
      </w:r>
    </w:p>
    <w:p w14:paraId="50DA590D" w14:textId="77777777" w:rsidR="00D478EE" w:rsidRDefault="00EB4C5E">
      <w:pPr>
        <w:pStyle w:val="Heading2"/>
      </w:pPr>
      <w:r>
        <w:rPr>
          <w:color w:val="000000"/>
        </w:rPr>
        <w:t>Credits</w:t>
      </w:r>
    </w:p>
    <w:p w14:paraId="63972E26" w14:textId="77777777" w:rsidR="00D478EE" w:rsidRDefault="00EB4C5E">
      <w:r>
        <w:t>3</w:t>
      </w:r>
    </w:p>
    <w:p w14:paraId="39D24D42" w14:textId="77777777" w:rsidR="00D478EE" w:rsidRDefault="00EB4C5E">
      <w:pPr>
        <w:pStyle w:val="Heading2"/>
      </w:pPr>
      <w:r>
        <w:rPr>
          <w:color w:val="000000"/>
        </w:rPr>
        <w:t>Cont</w:t>
      </w:r>
      <w:r>
        <w:rPr>
          <w:color w:val="000000"/>
        </w:rPr>
        <w:t>act Hours</w:t>
      </w:r>
    </w:p>
    <w:p w14:paraId="53EAB491" w14:textId="77777777" w:rsidR="00D478EE" w:rsidRDefault="00EB4C5E">
      <w:r>
        <w:t>3</w:t>
      </w:r>
    </w:p>
    <w:p w14:paraId="6E1E057A" w14:textId="77777777" w:rsidR="00D478EE" w:rsidRDefault="00EB4C5E">
      <w:pPr>
        <w:pStyle w:val="Heading2"/>
      </w:pPr>
      <w:r>
        <w:rPr>
          <w:color w:val="000000"/>
        </w:rPr>
        <w:t>Prerequisite Courses</w:t>
      </w:r>
    </w:p>
    <w:p w14:paraId="10C4FB41" w14:textId="77777777" w:rsidR="00D478EE" w:rsidRDefault="00EB4C5E">
      <w:r>
        <w:t>ECE/ME 33300 or graduate standing</w:t>
      </w:r>
    </w:p>
    <w:p w14:paraId="6FE7AFAC" w14:textId="77777777" w:rsidR="00D478EE" w:rsidRDefault="00EB4C5E">
      <w:pPr>
        <w:pStyle w:val="Heading2"/>
      </w:pPr>
      <w:r>
        <w:rPr>
          <w:color w:val="000000"/>
        </w:rPr>
        <w:t>Corequisite Courses</w:t>
      </w:r>
    </w:p>
    <w:p w14:paraId="264B4921" w14:textId="77777777" w:rsidR="00D478EE" w:rsidRDefault="00EB4C5E">
      <w:r>
        <w:t>None</w:t>
      </w:r>
    </w:p>
    <w:p w14:paraId="31414357" w14:textId="77777777" w:rsidR="00D478EE" w:rsidRDefault="00EB4C5E">
      <w:pPr>
        <w:pStyle w:val="Heading2"/>
      </w:pPr>
      <w:r>
        <w:rPr>
          <w:color w:val="000000"/>
        </w:rPr>
        <w:t>Prerequisites by Topics</w:t>
      </w:r>
    </w:p>
    <w:p w14:paraId="2FC13DF8" w14:textId="77777777" w:rsidR="00D478EE" w:rsidRDefault="00EB4C5E">
      <w:r>
        <w:t>Exposure to linear algebra and matrices.   The student is expected to have seen the following topics: matrices and vectors, (introductory) l</w:t>
      </w:r>
      <w:r>
        <w:t>inear algebra; differential equations, Laplace transform, transfer functions. Exposure to topics such as control systems, circuits, signals and systems, or dynamics is not required, but can increase student’s appreciation.</w:t>
      </w:r>
    </w:p>
    <w:p w14:paraId="23731302" w14:textId="77777777" w:rsidR="00D478EE" w:rsidRDefault="00EB4C5E">
      <w:pPr>
        <w:pStyle w:val="Heading2"/>
      </w:pPr>
      <w:r>
        <w:rPr>
          <w:color w:val="000000"/>
        </w:rPr>
        <w:t>Textbook</w:t>
      </w:r>
    </w:p>
    <w:p w14:paraId="10AD0B3F" w14:textId="77777777" w:rsidR="00D478EE" w:rsidRDefault="00EB4C5E">
      <w:r>
        <w:t>Linear System Theory &amp; D</w:t>
      </w:r>
      <w:r>
        <w:t>esign, by Chi-Tsong Chen, Oxford Press, 3rd Ed., 1999.</w:t>
      </w:r>
    </w:p>
    <w:p w14:paraId="5995295B" w14:textId="77777777" w:rsidR="00D478EE" w:rsidRDefault="00EB4C5E">
      <w:pPr>
        <w:pStyle w:val="Heading2"/>
      </w:pPr>
      <w:r>
        <w:rPr>
          <w:color w:val="000000"/>
        </w:rPr>
        <w:t>Course Objectives</w:t>
      </w:r>
    </w:p>
    <w:p w14:paraId="4A606E1C" w14:textId="77777777" w:rsidR="00D478EE" w:rsidRDefault="00EB4C5E">
      <w:r>
        <w:t>Introduction to applied linear algebra and linear dynamical systems with applications to circuits, signal processing, communications, and control systems.  Stability, controllability,</w:t>
      </w:r>
      <w:r>
        <w:t xml:space="preserve"> and observability.  Realizability and minimal realization theory.  State feedback and state estimators.  Pole placement and model matching.</w:t>
      </w:r>
    </w:p>
    <w:p w14:paraId="706D1125" w14:textId="77777777" w:rsidR="00D478EE" w:rsidRDefault="00EB4C5E">
      <w:pPr>
        <w:pStyle w:val="Heading2"/>
      </w:pPr>
      <w:r>
        <w:rPr>
          <w:color w:val="000000"/>
        </w:rPr>
        <w:t>Course Outcomes</w:t>
      </w:r>
    </w:p>
    <w:p w14:paraId="2337A4A4" w14:textId="77777777" w:rsidR="00D478EE" w:rsidRDefault="00EB4C5E" w:rsidP="00EB4C5E">
      <w:pPr>
        <w:pStyle w:val="ListNumber"/>
        <w:numPr>
          <w:ilvl w:val="0"/>
          <w:numId w:val="0"/>
        </w:numPr>
        <w:ind w:left="360"/>
      </w:pPr>
      <w:r>
        <w:t xml:space="preserve">Students who successfully complete this course </w:t>
      </w:r>
      <w:proofErr w:type="gramStart"/>
      <w:r>
        <w:t>will  have</w:t>
      </w:r>
      <w:proofErr w:type="gramEnd"/>
      <w:r>
        <w:t xml:space="preserve"> demonstrated an understanding of:</w:t>
      </w:r>
    </w:p>
    <w:p w14:paraId="28B3E625" w14:textId="77777777" w:rsidR="00D478EE" w:rsidRDefault="00EB4C5E">
      <w:pPr>
        <w:pStyle w:val="ListNumber"/>
      </w:pPr>
      <w:r>
        <w:t>State s</w:t>
      </w:r>
      <w:r>
        <w:t>pace representation of linear time-invariant systems</w:t>
      </w:r>
    </w:p>
    <w:p w14:paraId="1890E69F" w14:textId="77777777" w:rsidR="00D478EE" w:rsidRDefault="00EB4C5E">
      <w:pPr>
        <w:pStyle w:val="ListNumber"/>
      </w:pPr>
      <w:r>
        <w:lastRenderedPageBreak/>
        <w:t>Solution using the state space data</w:t>
      </w:r>
    </w:p>
    <w:p w14:paraId="09EC18B0" w14:textId="77777777" w:rsidR="00D478EE" w:rsidRDefault="00EB4C5E">
      <w:pPr>
        <w:pStyle w:val="ListNumber"/>
      </w:pPr>
      <w:r>
        <w:t>Similarity transformation and Jordan form</w:t>
      </w:r>
    </w:p>
    <w:p w14:paraId="417BD0E2" w14:textId="77777777" w:rsidR="00D478EE" w:rsidRDefault="00EB4C5E">
      <w:pPr>
        <w:pStyle w:val="ListNumber"/>
      </w:pPr>
      <w:r>
        <w:t>Stability analysis using the Lyapunov function</w:t>
      </w:r>
    </w:p>
    <w:p w14:paraId="460949BD" w14:textId="77777777" w:rsidR="00D478EE" w:rsidRDefault="00EB4C5E">
      <w:pPr>
        <w:pStyle w:val="ListNumber"/>
      </w:pPr>
      <w:r>
        <w:t>Controllability and observability</w:t>
      </w:r>
    </w:p>
    <w:p w14:paraId="6D5EB71E" w14:textId="77777777" w:rsidR="00D478EE" w:rsidRDefault="00EB4C5E">
      <w:pPr>
        <w:pStyle w:val="ListNumber"/>
      </w:pPr>
      <w:r>
        <w:t>State feedback design</w:t>
      </w:r>
    </w:p>
    <w:p w14:paraId="65A3E378" w14:textId="77777777" w:rsidR="00D478EE" w:rsidRDefault="00EB4C5E">
      <w:pPr>
        <w:pStyle w:val="ListNumber"/>
      </w:pPr>
      <w:r>
        <w:t xml:space="preserve">State </w:t>
      </w:r>
      <w:r>
        <w:t>estimator design</w:t>
      </w:r>
    </w:p>
    <w:p w14:paraId="5B5A703F" w14:textId="77777777" w:rsidR="00D478EE" w:rsidRDefault="00EB4C5E">
      <w:pPr>
        <w:pStyle w:val="ListNumber"/>
      </w:pPr>
      <w:r>
        <w:t>Pole placement design and model matching.</w:t>
      </w:r>
    </w:p>
    <w:p w14:paraId="3791122E" w14:textId="77777777" w:rsidR="00D478EE" w:rsidRDefault="00EB4C5E">
      <w:pPr>
        <w:pStyle w:val="ListNumber"/>
      </w:pPr>
      <w:r>
        <w:t>Mapping between course outcomes to program student learning outcomes</w:t>
      </w:r>
    </w:p>
    <w:p w14:paraId="1179290C" w14:textId="77777777" w:rsidR="00D478EE" w:rsidRDefault="00EB4C5E">
      <w:pPr>
        <w:pStyle w:val="Heading2"/>
      </w:pPr>
      <w:r>
        <w:rPr>
          <w:color w:val="000000"/>
        </w:rPr>
        <w:t>Lecture Topics</w:t>
      </w:r>
    </w:p>
    <w:p w14:paraId="702878EA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Linear algebra with applications</w:t>
      </w:r>
    </w:p>
    <w:p w14:paraId="5BB394C1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Mathematical descriptions of system</w:t>
      </w:r>
      <w:r>
        <w:t>s</w:t>
      </w:r>
    </w:p>
    <w:p w14:paraId="135E91BF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Response of linear systems</w:t>
      </w:r>
    </w:p>
    <w:p w14:paraId="2E0A19DD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Stability</w:t>
      </w:r>
    </w:p>
    <w:p w14:paraId="548F0614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Controllability, observability, and canonical forms</w:t>
      </w:r>
    </w:p>
    <w:p w14:paraId="0DE92275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Realization theory and algorithms</w:t>
      </w:r>
    </w:p>
    <w:p w14:paraId="43DB9947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State feedback</w:t>
      </w:r>
    </w:p>
    <w:p w14:paraId="5A940A2A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State observation</w:t>
      </w:r>
    </w:p>
    <w:p w14:paraId="7C56D122" w14:textId="77777777" w:rsidR="00D478EE" w:rsidRDefault="00EB4C5E" w:rsidP="00EB4C5E">
      <w:pPr>
        <w:pStyle w:val="ListNumber"/>
        <w:numPr>
          <w:ilvl w:val="0"/>
          <w:numId w:val="10"/>
        </w:numPr>
      </w:pPr>
      <w:r>
        <w:t>Pole placement and model matching</w:t>
      </w:r>
    </w:p>
    <w:p w14:paraId="29A20A6D" w14:textId="77777777" w:rsidR="00D478EE" w:rsidRDefault="00EB4C5E">
      <w:pPr>
        <w:pStyle w:val="Heading2"/>
      </w:pPr>
      <w:r>
        <w:rPr>
          <w:color w:val="000000"/>
        </w:rPr>
        <w:t>Computer Usage</w:t>
      </w:r>
    </w:p>
    <w:p w14:paraId="4876C1DA" w14:textId="77777777" w:rsidR="00D478EE" w:rsidRDefault="00EB4C5E">
      <w:r>
        <w:t>High</w:t>
      </w:r>
    </w:p>
    <w:p w14:paraId="0EF7A243" w14:textId="77777777" w:rsidR="00D478EE" w:rsidRDefault="00EB4C5E">
      <w:pPr>
        <w:pStyle w:val="Heading2"/>
      </w:pPr>
      <w:r>
        <w:rPr>
          <w:color w:val="000000"/>
        </w:rPr>
        <w:t>Laboratory Experience</w:t>
      </w:r>
    </w:p>
    <w:p w14:paraId="4D18A48E" w14:textId="77777777" w:rsidR="00D478EE" w:rsidRDefault="00EB4C5E">
      <w:r>
        <w:t>None</w:t>
      </w:r>
    </w:p>
    <w:p w14:paraId="456DA89D" w14:textId="77777777" w:rsidR="00D478EE" w:rsidRDefault="00EB4C5E">
      <w:pPr>
        <w:pStyle w:val="Heading2"/>
      </w:pPr>
      <w:r>
        <w:rPr>
          <w:color w:val="000000"/>
        </w:rPr>
        <w:t xml:space="preserve">Design </w:t>
      </w:r>
      <w:r>
        <w:rPr>
          <w:color w:val="000000"/>
        </w:rPr>
        <w:t>Experience</w:t>
      </w:r>
    </w:p>
    <w:p w14:paraId="1AEA5E63" w14:textId="77777777" w:rsidR="00D478EE" w:rsidRDefault="00EB4C5E">
      <w:r>
        <w:t>High</w:t>
      </w:r>
    </w:p>
    <w:p w14:paraId="2C33BD27" w14:textId="77777777" w:rsidR="00D478EE" w:rsidRDefault="00EB4C5E">
      <w:pPr>
        <w:pStyle w:val="Heading2"/>
      </w:pPr>
      <w:r>
        <w:rPr>
          <w:color w:val="000000"/>
        </w:rPr>
        <w:t>Coordinator</w:t>
      </w:r>
    </w:p>
    <w:p w14:paraId="57EC5C0E" w14:textId="77777777" w:rsidR="00D478EE" w:rsidRDefault="00EB4C5E">
      <w:r>
        <w:t>TBD</w:t>
      </w:r>
    </w:p>
    <w:p w14:paraId="21946B97" w14:textId="77777777" w:rsidR="00D478EE" w:rsidRDefault="00EB4C5E">
      <w:pPr>
        <w:pStyle w:val="Heading2"/>
      </w:pPr>
      <w:r>
        <w:rPr>
          <w:color w:val="000000"/>
        </w:rPr>
        <w:t>Date</w:t>
      </w:r>
    </w:p>
    <w:p w14:paraId="55F045EA" w14:textId="77777777" w:rsidR="00D478EE" w:rsidRDefault="00EB4C5E">
      <w:r>
        <w:t>10/01/2018</w:t>
      </w:r>
    </w:p>
    <w:sectPr w:rsidR="00D478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05445"/>
    <w:multiLevelType w:val="hybridMultilevel"/>
    <w:tmpl w:val="2BFE1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478EE"/>
    <w:rsid w:val="00EB4C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D933C"/>
  <w14:defaultImageDpi w14:val="300"/>
  <w15:docId w15:val="{CA818091-B7F4-47B5-83A2-45D0B88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ECE58400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2026-01-02T18:39:00Z</dcterms:created>
  <dcterms:modified xsi:type="dcterms:W3CDTF">2026-01-02T18:39:00Z</dcterms:modified>
  <cp:category/>
</cp:coreProperties>
</file>