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C9FD" w14:textId="77777777" w:rsidR="000C11C0" w:rsidRDefault="00A6505C">
      <w:pPr>
        <w:pStyle w:val="Heading1"/>
      </w:pPr>
      <w:r>
        <w:rPr>
          <w:color w:val="000000"/>
        </w:rPr>
        <w:t>ECE 20700 – Electronic Measurement Techniques</w:t>
      </w:r>
    </w:p>
    <w:p w14:paraId="7F5E01D0" w14:textId="77777777" w:rsidR="000C11C0" w:rsidRDefault="00A6505C">
      <w:pPr>
        <w:pStyle w:val="Heading2"/>
      </w:pPr>
      <w:r>
        <w:rPr>
          <w:color w:val="000000"/>
        </w:rPr>
        <w:t>Type of Course</w:t>
      </w:r>
    </w:p>
    <w:p w14:paraId="5478743C" w14:textId="77777777" w:rsidR="000C11C0" w:rsidRDefault="00A6505C">
      <w:r>
        <w:t>Required for the CmpE and EE programs</w:t>
      </w:r>
    </w:p>
    <w:p w14:paraId="2C0FFC63" w14:textId="77777777" w:rsidR="000C11C0" w:rsidRDefault="00A6505C">
      <w:pPr>
        <w:pStyle w:val="Heading2"/>
      </w:pPr>
      <w:r>
        <w:rPr>
          <w:color w:val="000000"/>
        </w:rPr>
        <w:t>Catalog Description</w:t>
      </w:r>
    </w:p>
    <w:p w14:paraId="5B689FE3" w14:textId="77282650" w:rsidR="000C11C0" w:rsidRDefault="00A6505C">
      <w:r>
        <w:t>Experimental exercises in use of laboratory instruments. Voltage, current, impedance, frequency and waveform measurements.  Frequency and transient response. Elements of circuit modeling and design.</w:t>
      </w:r>
    </w:p>
    <w:p w14:paraId="57CA9D68" w14:textId="77777777" w:rsidR="000C11C0" w:rsidRDefault="00A6505C">
      <w:pPr>
        <w:pStyle w:val="Heading2"/>
      </w:pPr>
      <w:r>
        <w:rPr>
          <w:color w:val="000000"/>
        </w:rPr>
        <w:t>Credits</w:t>
      </w:r>
    </w:p>
    <w:p w14:paraId="130585BC" w14:textId="77777777" w:rsidR="000C11C0" w:rsidRDefault="00A6505C">
      <w:r>
        <w:t>1</w:t>
      </w:r>
    </w:p>
    <w:p w14:paraId="55E846CD" w14:textId="77777777" w:rsidR="000C11C0" w:rsidRDefault="00A6505C">
      <w:pPr>
        <w:pStyle w:val="Heading2"/>
      </w:pPr>
      <w:r>
        <w:rPr>
          <w:color w:val="000000"/>
        </w:rPr>
        <w:t>Contact Hours</w:t>
      </w:r>
    </w:p>
    <w:p w14:paraId="4AF10794" w14:textId="77777777" w:rsidR="000C11C0" w:rsidRDefault="00A6505C">
      <w:r>
        <w:t>3</w:t>
      </w:r>
    </w:p>
    <w:p w14:paraId="1BBCA231" w14:textId="77777777" w:rsidR="000C11C0" w:rsidRDefault="00A6505C">
      <w:pPr>
        <w:pStyle w:val="Heading2"/>
      </w:pPr>
      <w:r>
        <w:rPr>
          <w:color w:val="000000"/>
        </w:rPr>
        <w:t>Prerequisite Courses</w:t>
      </w:r>
    </w:p>
    <w:p w14:paraId="2EA6FB15" w14:textId="77777777" w:rsidR="000C11C0" w:rsidRDefault="00A6505C">
      <w:r>
        <w:t>ECE 20100</w:t>
      </w:r>
    </w:p>
    <w:p w14:paraId="56FB20D4" w14:textId="77777777" w:rsidR="000C11C0" w:rsidRDefault="00A6505C">
      <w:pPr>
        <w:pStyle w:val="Heading2"/>
      </w:pPr>
      <w:r>
        <w:rPr>
          <w:color w:val="000000"/>
        </w:rPr>
        <w:t>Prerequisites by Topics</w:t>
      </w:r>
    </w:p>
    <w:p w14:paraId="7B275ACD" w14:textId="77777777" w:rsidR="000C11C0" w:rsidRDefault="00A6505C">
      <w:r>
        <w:t>NA</w:t>
      </w:r>
    </w:p>
    <w:p w14:paraId="2FD358FE" w14:textId="77777777" w:rsidR="000C11C0" w:rsidRDefault="00A6505C">
      <w:pPr>
        <w:pStyle w:val="Heading2"/>
      </w:pPr>
      <w:r>
        <w:rPr>
          <w:color w:val="000000"/>
        </w:rPr>
        <w:t>Textbook</w:t>
      </w:r>
    </w:p>
    <w:p w14:paraId="5D28F304" w14:textId="5EC88A2D" w:rsidR="000C11C0" w:rsidRDefault="00A6505C">
      <w:r>
        <w:t xml:space="preserve">First Designs in Electrical Engineering, </w:t>
      </w:r>
      <w:proofErr w:type="spellStart"/>
      <w:r>
        <w:t>Dimitrios</w:t>
      </w:r>
      <w:proofErr w:type="spellEnd"/>
      <w:r>
        <w:t xml:space="preserve"> </w:t>
      </w:r>
      <w:proofErr w:type="spellStart"/>
      <w:r>
        <w:t>Peroulis</w:t>
      </w:r>
      <w:proofErr w:type="spellEnd"/>
      <w:r>
        <w:t xml:space="preserve">, </w:t>
      </w:r>
      <w:proofErr w:type="spellStart"/>
      <w:r>
        <w:t>Nithin</w:t>
      </w:r>
      <w:proofErr w:type="spellEnd"/>
      <w:r>
        <w:t xml:space="preserve"> Raghunathan, Barrett Robinson, Matthew </w:t>
      </w:r>
      <w:proofErr w:type="spellStart"/>
      <w:r>
        <w:t>Swabey</w:t>
      </w:r>
      <w:proofErr w:type="spellEnd"/>
      <w:r>
        <w:t>, Kendall Hunt, 2014, ISBN No. 9780757593864</w:t>
      </w:r>
    </w:p>
    <w:p w14:paraId="06FFC60F" w14:textId="77777777" w:rsidR="000C11C0" w:rsidRDefault="00A6505C">
      <w:pPr>
        <w:pStyle w:val="Heading2"/>
      </w:pPr>
      <w:r>
        <w:rPr>
          <w:color w:val="000000"/>
        </w:rPr>
        <w:t>Course Objectives</w:t>
      </w:r>
    </w:p>
    <w:p w14:paraId="1D5DEC9E" w14:textId="77777777" w:rsidR="000C11C0" w:rsidRDefault="00A6505C">
      <w:r>
        <w:t>This course provides a hands-on experience in electronics laboratory instruments and measurements.</w:t>
      </w:r>
    </w:p>
    <w:p w14:paraId="374B2198" w14:textId="77777777" w:rsidR="000C11C0" w:rsidRDefault="00A6505C">
      <w:pPr>
        <w:pStyle w:val="Heading2"/>
      </w:pPr>
      <w:r>
        <w:rPr>
          <w:color w:val="000000"/>
        </w:rPr>
        <w:t>Course Outcomes</w:t>
      </w:r>
    </w:p>
    <w:p w14:paraId="5854A6E6" w14:textId="77777777" w:rsidR="000C11C0" w:rsidRDefault="00A6505C" w:rsidP="00BF09C4">
      <w:pPr>
        <w:pStyle w:val="ListNumber"/>
        <w:numPr>
          <w:ilvl w:val="0"/>
          <w:numId w:val="0"/>
        </w:numPr>
        <w:ind w:left="360" w:hanging="360"/>
      </w:pPr>
      <w:r>
        <w:t>A student who successfully fulfills the course requirements will have demonstrated:</w:t>
      </w:r>
    </w:p>
    <w:p w14:paraId="4293A7DC" w14:textId="77777777" w:rsidR="000C11C0" w:rsidRDefault="00A6505C">
      <w:pPr>
        <w:pStyle w:val="ListNumber"/>
      </w:pPr>
      <w:r>
        <w:t>An ability to competently operate basic laboratory equipment (6).</w:t>
      </w:r>
    </w:p>
    <w:p w14:paraId="359B88C0" w14:textId="77777777" w:rsidR="000C11C0" w:rsidRDefault="00A6505C">
      <w:pPr>
        <w:pStyle w:val="ListNumber"/>
      </w:pPr>
      <w:r>
        <w:t>An ability to make voltage, current, impedance, transient, and frequency response measurements (6).</w:t>
      </w:r>
    </w:p>
    <w:p w14:paraId="2ADA01D2" w14:textId="77777777" w:rsidR="000C11C0" w:rsidRDefault="00A6505C">
      <w:pPr>
        <w:pStyle w:val="ListNumber"/>
      </w:pPr>
      <w:r>
        <w:t>An ability to layout, wire and troubleshoot electronic circuits (6).</w:t>
      </w:r>
    </w:p>
    <w:p w14:paraId="0884A77D" w14:textId="77777777" w:rsidR="000C11C0" w:rsidRDefault="00A6505C">
      <w:pPr>
        <w:pStyle w:val="ListNumber"/>
      </w:pPr>
      <w:r>
        <w:t>An ability to design operational amplifier circuits from a set of specifications (2).</w:t>
      </w:r>
    </w:p>
    <w:p w14:paraId="641A23D9" w14:textId="77777777" w:rsidR="000C11C0" w:rsidRDefault="00A6505C">
      <w:pPr>
        <w:pStyle w:val="ListNumber"/>
      </w:pPr>
      <w:r>
        <w:t>An ability to keep a laboratory notebook and prepare a formal laboratory report (3).</w:t>
      </w:r>
    </w:p>
    <w:p w14:paraId="59DE39EF" w14:textId="77777777" w:rsidR="000C11C0" w:rsidRDefault="00A6505C">
      <w:pPr>
        <w:pStyle w:val="ListNumber"/>
      </w:pPr>
      <w:r>
        <w:t>An ability to do electronic soldering (6).</w:t>
      </w:r>
    </w:p>
    <w:p w14:paraId="3D617A90" w14:textId="77777777" w:rsidR="000C11C0" w:rsidRDefault="00A6505C">
      <w:pPr>
        <w:pStyle w:val="ListNumber"/>
      </w:pPr>
      <w:r>
        <w:t>An ability for PCB layout design. (6)</w:t>
      </w:r>
    </w:p>
    <w:p w14:paraId="5FA7C000" w14:textId="77777777" w:rsidR="000C11C0" w:rsidRDefault="00A6505C">
      <w:pPr>
        <w:pStyle w:val="Heading2"/>
      </w:pPr>
      <w:r>
        <w:rPr>
          <w:color w:val="000000"/>
        </w:rPr>
        <w:lastRenderedPageBreak/>
        <w:t>Laboratory Topics</w:t>
      </w:r>
    </w:p>
    <w:p w14:paraId="417DAA19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Experiment Title or Activity</w:t>
      </w:r>
    </w:p>
    <w:p w14:paraId="0CF362B8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Course overview; Intro to Oscilloscope, Ohmmeter, Voltmeter</w:t>
      </w:r>
    </w:p>
    <w:p w14:paraId="701ED3F4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Simple Op-Amp Circuit; Oscilloscope I</w:t>
      </w:r>
    </w:p>
    <w:p w14:paraId="69B630CC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Op-Amp Equations; Current Measurement</w:t>
      </w:r>
    </w:p>
    <w:p w14:paraId="0D7AF760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Follower Circuit</w:t>
      </w:r>
    </w:p>
    <w:p w14:paraId="4170DB9E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Summing Amplifier</w:t>
      </w:r>
    </w:p>
    <w:p w14:paraId="21A609A7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Integrator</w:t>
      </w:r>
    </w:p>
    <w:p w14:paraId="79CD098E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Linear Scale Ohmmeter</w:t>
      </w:r>
    </w:p>
    <w:p w14:paraId="49F48E23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Scope II: triggering, x-y mode</w:t>
      </w:r>
    </w:p>
    <w:p w14:paraId="45FDB0CD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Lab practical exam</w:t>
      </w:r>
    </w:p>
    <w:p w14:paraId="30748B61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Step response and time constant measurement</w:t>
      </w:r>
    </w:p>
    <w:p w14:paraId="0213D917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AC bridge circuit</w:t>
      </w:r>
    </w:p>
    <w:p w14:paraId="4E7BFA75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Frequency response measurement</w:t>
      </w:r>
    </w:p>
    <w:p w14:paraId="05442FB4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Filter design</w:t>
      </w:r>
    </w:p>
    <w:p w14:paraId="23E6C4AA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Soldering Technique</w:t>
      </w:r>
    </w:p>
    <w:p w14:paraId="6713710B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PCB Design</w:t>
      </w:r>
    </w:p>
    <w:p w14:paraId="6FE4912E" w14:textId="77777777" w:rsidR="000C11C0" w:rsidRDefault="00A6505C" w:rsidP="00A6505C">
      <w:pPr>
        <w:pStyle w:val="ListNumber"/>
        <w:numPr>
          <w:ilvl w:val="0"/>
          <w:numId w:val="10"/>
        </w:numPr>
      </w:pPr>
      <w:r>
        <w:t>Lab practical exam</w:t>
      </w:r>
    </w:p>
    <w:p w14:paraId="2EA277EA" w14:textId="77777777" w:rsidR="000C11C0" w:rsidRDefault="00A6505C">
      <w:pPr>
        <w:pStyle w:val="Heading2"/>
      </w:pPr>
      <w:r>
        <w:rPr>
          <w:color w:val="000000"/>
        </w:rPr>
        <w:t>Computer Usage</w:t>
      </w:r>
    </w:p>
    <w:p w14:paraId="29DF1C8F" w14:textId="77777777" w:rsidR="000C11C0" w:rsidRDefault="00A6505C">
      <w:r>
        <w:t>Low</w:t>
      </w:r>
    </w:p>
    <w:p w14:paraId="6F57578A" w14:textId="77777777" w:rsidR="000C11C0" w:rsidRDefault="00A6505C">
      <w:pPr>
        <w:pStyle w:val="Heading2"/>
      </w:pPr>
      <w:r>
        <w:rPr>
          <w:color w:val="000000"/>
        </w:rPr>
        <w:t>Laboratory Experience</w:t>
      </w:r>
    </w:p>
    <w:p w14:paraId="04C62ED0" w14:textId="77777777" w:rsidR="000C11C0" w:rsidRDefault="00A6505C">
      <w:r>
        <w:t>High</w:t>
      </w:r>
    </w:p>
    <w:p w14:paraId="41FEA7C5" w14:textId="77777777" w:rsidR="000C11C0" w:rsidRDefault="00A6505C">
      <w:pPr>
        <w:pStyle w:val="Heading2"/>
      </w:pPr>
      <w:r>
        <w:rPr>
          <w:color w:val="000000"/>
        </w:rPr>
        <w:t>Design Experience</w:t>
      </w:r>
    </w:p>
    <w:p w14:paraId="617711F9" w14:textId="77777777" w:rsidR="000C11C0" w:rsidRDefault="00A6505C">
      <w:r>
        <w:t>Medium</w:t>
      </w:r>
    </w:p>
    <w:p w14:paraId="2FF95C64" w14:textId="77777777" w:rsidR="000C11C0" w:rsidRDefault="00A6505C">
      <w:pPr>
        <w:pStyle w:val="Heading2"/>
      </w:pPr>
      <w:r>
        <w:rPr>
          <w:color w:val="000000"/>
        </w:rPr>
        <w:t>Coordinator</w:t>
      </w:r>
    </w:p>
    <w:p w14:paraId="0C5A477E" w14:textId="77777777" w:rsidR="000C11C0" w:rsidRDefault="00A6505C">
      <w:r>
        <w:t>Guoping Wang Ph.D.</w:t>
      </w:r>
    </w:p>
    <w:p w14:paraId="7E75541B" w14:textId="77777777" w:rsidR="000C11C0" w:rsidRDefault="00A6505C">
      <w:pPr>
        <w:pStyle w:val="Heading2"/>
      </w:pPr>
      <w:r>
        <w:rPr>
          <w:color w:val="000000"/>
        </w:rPr>
        <w:t>Date</w:t>
      </w:r>
    </w:p>
    <w:p w14:paraId="76289DDF" w14:textId="77777777" w:rsidR="000C11C0" w:rsidRDefault="00A6505C">
      <w:r>
        <w:t>08/20/2024</w:t>
      </w:r>
    </w:p>
    <w:sectPr w:rsidR="000C11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34207A"/>
    <w:multiLevelType w:val="hybridMultilevel"/>
    <w:tmpl w:val="30F467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1C0"/>
    <w:rsid w:val="0015074B"/>
    <w:rsid w:val="0029639D"/>
    <w:rsid w:val="00326F90"/>
    <w:rsid w:val="00A6505C"/>
    <w:rsid w:val="00AA1D8D"/>
    <w:rsid w:val="00B47730"/>
    <w:rsid w:val="00BF09C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F5C14"/>
  <w14:defaultImageDpi w14:val="300"/>
  <w15:docId w15:val="{71CE1BD7-DF9D-4009-86B6-BC7E09DA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ECE20700 Syllabus</dc:title>
  <dc:subject/>
  <dc:creator>wang32@pfw.edu</dc:creator>
  <cp:keywords/>
  <dc:description>generated by python-docx</dc:description>
  <cp:lastModifiedBy>Guoping Wang</cp:lastModifiedBy>
  <cp:revision>3</cp:revision>
  <dcterms:created xsi:type="dcterms:W3CDTF">2026-01-02T15:41:00Z</dcterms:created>
  <dcterms:modified xsi:type="dcterms:W3CDTF">2026-01-14T16:54:00Z</dcterms:modified>
  <cp:category/>
</cp:coreProperties>
</file>