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14" w:rsidRPr="00E40015" w:rsidRDefault="00673D14" w:rsidP="00245F50">
      <w:pPr>
        <w:spacing w:after="0" w:line="240" w:lineRule="auto"/>
        <w:rPr>
          <w:sz w:val="12"/>
        </w:rPr>
      </w:pPr>
    </w:p>
    <w:tbl>
      <w:tblPr>
        <w:tblW w:w="9774" w:type="dxa"/>
        <w:tblCellMar>
          <w:top w:w="130" w:type="dxa"/>
          <w:left w:w="144" w:type="dxa"/>
          <w:bottom w:w="130" w:type="dxa"/>
          <w:right w:w="144" w:type="dxa"/>
        </w:tblCellMar>
        <w:tblLook w:val="04A0" w:firstRow="1" w:lastRow="0" w:firstColumn="1" w:lastColumn="0" w:noHBand="0" w:noVBand="1"/>
      </w:tblPr>
      <w:tblGrid>
        <w:gridCol w:w="2574"/>
        <w:gridCol w:w="7200"/>
      </w:tblGrid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Course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ECE 31100 - Electric and Magnetic Fields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Type of Course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F23806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Requir</w:t>
            </w:r>
            <w:r w:rsidR="004815BB">
              <w:rPr>
                <w:rFonts w:cs="Calibri"/>
              </w:rPr>
              <w:t>e</w:t>
            </w:r>
            <w:r w:rsidRPr="004815BB">
              <w:rPr>
                <w:rFonts w:cs="Calibri"/>
              </w:rPr>
              <w:t>d for</w:t>
            </w:r>
            <w:r w:rsidR="004815BB">
              <w:rPr>
                <w:rFonts w:cs="Calibri"/>
              </w:rPr>
              <w:t xml:space="preserve"> the</w:t>
            </w:r>
            <w:r w:rsidRPr="004815BB">
              <w:rPr>
                <w:rFonts w:cs="Calibri"/>
              </w:rPr>
              <w:t xml:space="preserve"> EE Program; Elective for</w:t>
            </w:r>
            <w:r w:rsidR="004815BB">
              <w:rPr>
                <w:rFonts w:cs="Calibri"/>
              </w:rPr>
              <w:t xml:space="preserve"> the</w:t>
            </w:r>
            <w:r w:rsidRPr="004815BB">
              <w:rPr>
                <w:rFonts w:cs="Calibri"/>
              </w:rPr>
              <w:t xml:space="preserve"> CmpE Program</w:t>
            </w:r>
          </w:p>
        </w:tc>
      </w:tr>
      <w:tr w:rsidR="000360A4" w:rsidRPr="004815BB" w:rsidTr="00245F50">
        <w:trPr>
          <w:trHeight w:val="85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Catalog Description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 w:rsidP="0035446E">
            <w:pPr>
              <w:pStyle w:val="NoSpacing"/>
              <w:jc w:val="both"/>
              <w:rPr>
                <w:rFonts w:cs="Calibri"/>
              </w:rPr>
            </w:pPr>
            <w:r w:rsidRPr="004815BB">
              <w:rPr>
                <w:rFonts w:cs="Calibri"/>
              </w:rPr>
              <w:t>Continued study of vector calculus, electrostatics, and magnetostatics. Maxwell’s equations. Introduction to electromagnetic waves, transmission lines, and radiation from antennas.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Credits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3</w:t>
            </w:r>
          </w:p>
        </w:tc>
      </w:tr>
      <w:tr w:rsidR="00C23AFD" w:rsidRPr="004815BB" w:rsidTr="00245F50">
        <w:trPr>
          <w:trHeight w:val="144"/>
        </w:trPr>
        <w:tc>
          <w:tcPr>
            <w:tcW w:w="2574" w:type="dxa"/>
          </w:tcPr>
          <w:p w:rsidR="00C23AFD" w:rsidRPr="00A1517F" w:rsidRDefault="00C23AFD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Contact Hours</w:t>
            </w:r>
          </w:p>
        </w:tc>
        <w:tc>
          <w:tcPr>
            <w:tcW w:w="7200" w:type="dxa"/>
            <w:tcMar>
              <w:right w:w="504" w:type="dxa"/>
            </w:tcMar>
          </w:tcPr>
          <w:p w:rsidR="00C23AFD" w:rsidRPr="004815BB" w:rsidRDefault="00C23AFD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3</w:t>
            </w:r>
          </w:p>
        </w:tc>
      </w:tr>
      <w:tr w:rsidR="000360A4" w:rsidRPr="004815BB" w:rsidTr="00245F50">
        <w:trPr>
          <w:trHeight w:val="32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Prerequisite Courses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Style w:val="NoSpacingChar"/>
                <w:rFonts w:cs="Calibri"/>
              </w:rPr>
            </w:pPr>
            <w:r w:rsidRPr="004815BB">
              <w:rPr>
                <w:rStyle w:val="NoSpacingChar"/>
                <w:rFonts w:cs="Calibri"/>
              </w:rPr>
              <w:t>MA 36300</w:t>
            </w:r>
            <w:r w:rsidR="00F23806" w:rsidRPr="004815BB">
              <w:rPr>
                <w:rStyle w:val="NoSpacingChar"/>
                <w:rFonts w:cs="Calibri"/>
              </w:rPr>
              <w:t xml:space="preserve">, </w:t>
            </w:r>
            <w:r w:rsidRPr="004815BB">
              <w:rPr>
                <w:rStyle w:val="NoSpacingChar"/>
                <w:rFonts w:cs="Calibri"/>
              </w:rPr>
              <w:t>PHYS 25100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Corequisite Courses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None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Prerequisites by Topics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B66862" w:rsidP="0035446E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  <w:color w:val="333333"/>
              </w:rPr>
              <w:t>K</w:t>
            </w:r>
            <w:r w:rsidR="000360A4" w:rsidRPr="004815BB">
              <w:rPr>
                <w:rFonts w:cs="Calibri"/>
                <w:color w:val="333333"/>
              </w:rPr>
              <w:t>nowledge of elementary</w:t>
            </w:r>
            <w:r>
              <w:rPr>
                <w:rFonts w:cs="Calibri"/>
                <w:color w:val="333333"/>
              </w:rPr>
              <w:t xml:space="preserve"> e</w:t>
            </w:r>
            <w:r w:rsidR="000360A4" w:rsidRPr="004815BB">
              <w:rPr>
                <w:rFonts w:cs="Calibri"/>
                <w:color w:val="333333"/>
              </w:rPr>
              <w:t>lectrostatics, current electricity, electromagnetism</w:t>
            </w:r>
            <w:r>
              <w:rPr>
                <w:rFonts w:cs="Calibri"/>
                <w:color w:val="333333"/>
              </w:rPr>
              <w:t xml:space="preserve">, magnetic properties of matter, </w:t>
            </w:r>
            <w:r w:rsidR="000360A4" w:rsidRPr="004815BB">
              <w:rPr>
                <w:rFonts w:cs="Calibri"/>
                <w:color w:val="333333"/>
              </w:rPr>
              <w:t>geometrical and physical optics</w:t>
            </w:r>
            <w:r>
              <w:rPr>
                <w:rFonts w:cs="Calibri"/>
                <w:color w:val="333333"/>
              </w:rPr>
              <w:t xml:space="preserve">. </w:t>
            </w:r>
            <w:r>
              <w:rPr>
                <w:rFonts w:cs="Calibri"/>
              </w:rPr>
              <w:t>K</w:t>
            </w:r>
            <w:r w:rsidR="000360A4" w:rsidRPr="004815BB">
              <w:rPr>
                <w:rFonts w:cs="Calibri"/>
              </w:rPr>
              <w:t xml:space="preserve">nowledge of </w:t>
            </w:r>
            <w:r w:rsidR="000360A4" w:rsidRPr="004815BB">
              <w:rPr>
                <w:rFonts w:cs="Calibri"/>
                <w:color w:val="333333"/>
              </w:rPr>
              <w:t xml:space="preserve">first </w:t>
            </w:r>
            <w:r>
              <w:rPr>
                <w:rFonts w:cs="Calibri"/>
                <w:color w:val="333333"/>
              </w:rPr>
              <w:t xml:space="preserve">and higher </w:t>
            </w:r>
            <w:r w:rsidR="000360A4" w:rsidRPr="004815BB">
              <w:rPr>
                <w:rFonts w:cs="Calibri"/>
                <w:color w:val="333333"/>
              </w:rPr>
              <w:t>order diff</w:t>
            </w:r>
            <w:r>
              <w:rPr>
                <w:rFonts w:cs="Calibri"/>
                <w:color w:val="333333"/>
              </w:rPr>
              <w:t xml:space="preserve">erential equations, </w:t>
            </w:r>
            <w:r w:rsidR="000360A4" w:rsidRPr="004815BB">
              <w:rPr>
                <w:rFonts w:cs="Calibri"/>
                <w:color w:val="333333"/>
              </w:rPr>
              <w:t>systems of first order equations, series s</w:t>
            </w:r>
            <w:r>
              <w:rPr>
                <w:rFonts w:cs="Calibri"/>
                <w:color w:val="333333"/>
              </w:rPr>
              <w:t>olutions, integral transforms. I</w:t>
            </w:r>
            <w:r w:rsidR="000360A4" w:rsidRPr="004815BB">
              <w:rPr>
                <w:rFonts w:cs="Calibri"/>
                <w:color w:val="333333"/>
              </w:rPr>
              <w:t xml:space="preserve">ntroduction to partial differential equations: separation of variables, Fourier series, Sturm-Liouville equations. </w:t>
            </w:r>
          </w:p>
        </w:tc>
      </w:tr>
      <w:tr w:rsidR="000360A4" w:rsidRPr="004815BB" w:rsidTr="00245F50">
        <w:trPr>
          <w:trHeight w:val="441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Textbook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 w:rsidP="00B66862">
            <w:pPr>
              <w:spacing w:after="0"/>
              <w:rPr>
                <w:rFonts w:cs="Calibri"/>
              </w:rPr>
            </w:pPr>
            <w:r w:rsidRPr="004815BB">
              <w:rPr>
                <w:rFonts w:cs="Calibri"/>
              </w:rPr>
              <w:t xml:space="preserve">David K. Cheng, </w:t>
            </w:r>
            <w:r w:rsidRPr="00FC4547">
              <w:rPr>
                <w:rFonts w:cs="Calibri"/>
                <w:i/>
              </w:rPr>
              <w:t>Fundamentals of Engineering Electromagnetics</w:t>
            </w:r>
            <w:r w:rsidRPr="004815BB">
              <w:rPr>
                <w:rFonts w:cs="Calibri"/>
              </w:rPr>
              <w:t xml:space="preserve">, </w:t>
            </w:r>
            <w:r w:rsidR="00FC4547">
              <w:rPr>
                <w:rFonts w:cs="Calibri"/>
                <w:color w:val="000000"/>
              </w:rPr>
              <w:t xml:space="preserve">Prentice Hall; </w:t>
            </w:r>
            <w:r w:rsidRPr="004815BB">
              <w:rPr>
                <w:rFonts w:cs="Calibri"/>
                <w:color w:val="000000"/>
              </w:rPr>
              <w:t>1993.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</w:rPr>
            </w:pPr>
            <w:r w:rsidRPr="00A1517F">
              <w:rPr>
                <w:rFonts w:cs="Calibri"/>
                <w:b/>
              </w:rPr>
              <w:t>Course Objectives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E40015" w:rsidRDefault="00E40015" w:rsidP="0035446E">
            <w:pPr>
              <w:pStyle w:val="BodyTextIndent"/>
              <w:tabs>
                <w:tab w:val="clear" w:pos="2880"/>
              </w:tabs>
              <w:spacing w:after="0" w:line="240" w:lineRule="auto"/>
              <w:ind w:left="0"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Introduce students to a</w:t>
            </w:r>
            <w:r w:rsidR="000360A4" w:rsidRPr="00E40015">
              <w:rPr>
                <w:rFonts w:asciiTheme="minorHAnsi" w:hAnsiTheme="minorHAnsi" w:cs="Calibri"/>
              </w:rPr>
              <w:t xml:space="preserve"> fundamental knowledge </w:t>
            </w:r>
            <w:r w:rsidRPr="00E40015">
              <w:rPr>
                <w:rFonts w:asciiTheme="minorHAnsi" w:hAnsiTheme="minorHAnsi" w:cs="Calibri"/>
              </w:rPr>
              <w:t>of electromagnetic</w:t>
            </w:r>
            <w:r>
              <w:rPr>
                <w:rFonts w:asciiTheme="minorHAnsi" w:hAnsiTheme="minorHAnsi" w:cs="Calibri"/>
              </w:rPr>
              <w:t xml:space="preserve"> fields</w:t>
            </w:r>
            <w:r w:rsidR="005272C8" w:rsidRPr="00E40015">
              <w:rPr>
                <w:rFonts w:asciiTheme="minorHAnsi" w:hAnsiTheme="minorHAnsi" w:cs="Calibri"/>
              </w:rPr>
              <w:t>, and</w:t>
            </w:r>
            <w:r w:rsidR="000360A4" w:rsidRPr="00E40015">
              <w:rPr>
                <w:rFonts w:asciiTheme="minorHAnsi" w:hAnsiTheme="minorHAnsi" w:cs="Calibri"/>
              </w:rPr>
              <w:t xml:space="preserve"> help them to develop </w:t>
            </w:r>
            <w:r w:rsidRPr="00E40015">
              <w:rPr>
                <w:rFonts w:asciiTheme="minorHAnsi" w:hAnsiTheme="minorHAnsi" w:cs="Calibri"/>
              </w:rPr>
              <w:t>problem solving</w:t>
            </w:r>
            <w:r w:rsidR="000360A4" w:rsidRPr="00E40015">
              <w:rPr>
                <w:rFonts w:asciiTheme="minorHAnsi" w:hAnsiTheme="minorHAnsi" w:cs="Calibri"/>
              </w:rPr>
              <w:t xml:space="preserve"> skills in the area of electromagnetics by </w:t>
            </w:r>
            <w:r w:rsidRPr="00E40015">
              <w:rPr>
                <w:rFonts w:asciiTheme="minorHAnsi" w:hAnsiTheme="minorHAnsi" w:cs="Calibri"/>
              </w:rPr>
              <w:t>applying mathematics</w:t>
            </w:r>
            <w:r w:rsidR="000360A4" w:rsidRPr="00E40015">
              <w:rPr>
                <w:rFonts w:asciiTheme="minorHAnsi" w:hAnsiTheme="minorHAnsi" w:cs="Calibri"/>
              </w:rPr>
              <w:t>, science</w:t>
            </w:r>
            <w:r>
              <w:rPr>
                <w:rFonts w:asciiTheme="minorHAnsi" w:hAnsiTheme="minorHAnsi" w:cs="Calibri"/>
              </w:rPr>
              <w:t xml:space="preserve">, and engineering </w:t>
            </w:r>
            <w:proofErr w:type="gramStart"/>
            <w:r>
              <w:rPr>
                <w:rFonts w:asciiTheme="minorHAnsi" w:hAnsiTheme="minorHAnsi" w:cs="Calibri"/>
              </w:rPr>
              <w:t xml:space="preserve">knowledge,  </w:t>
            </w:r>
            <w:r w:rsidR="000360A4" w:rsidRPr="00E40015">
              <w:rPr>
                <w:rFonts w:asciiTheme="minorHAnsi" w:hAnsiTheme="minorHAnsi" w:cs="Calibri"/>
              </w:rPr>
              <w:t>to</w:t>
            </w:r>
            <w:proofErr w:type="gramEnd"/>
            <w:r w:rsidR="000360A4" w:rsidRPr="00E40015">
              <w:rPr>
                <w:rFonts w:asciiTheme="minorHAnsi" w:hAnsiTheme="minorHAnsi" w:cs="Calibri"/>
              </w:rPr>
              <w:t xml:space="preserve"> identify, formulate    and solve engineering problems.   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A1517F" w:rsidRDefault="000360A4">
            <w:pPr>
              <w:pStyle w:val="NoSpacing"/>
              <w:rPr>
                <w:rFonts w:cs="Calibri"/>
                <w:b/>
                <w:highlight w:val="yellow"/>
              </w:rPr>
            </w:pPr>
            <w:r w:rsidRPr="00A1517F">
              <w:rPr>
                <w:rFonts w:cs="Calibri"/>
                <w:b/>
              </w:rPr>
              <w:t>Course Outcomes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Students who successfully complete this course will have demonstrated:</w:t>
            </w:r>
          </w:p>
          <w:p w:rsidR="00A1517F" w:rsidRDefault="00A1517F" w:rsidP="00A1517F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A1517F">
              <w:rPr>
                <w:rFonts w:cs="Calibri"/>
              </w:rPr>
              <w:t>an ability to work with electrostatic fields and to be able to find electric and potential fields from charge distributions including the p</w:t>
            </w:r>
            <w:r w:rsidR="0035446E">
              <w:rPr>
                <w:rFonts w:cs="Calibri"/>
              </w:rPr>
              <w:t>resence of dielectric materials</w:t>
            </w:r>
            <w:r w:rsidRPr="00A1517F">
              <w:rPr>
                <w:rFonts w:cs="Calibri"/>
              </w:rPr>
              <w:t xml:space="preserve"> </w:t>
            </w:r>
            <w:r w:rsidRPr="0035446E">
              <w:rPr>
                <w:rFonts w:cs="Calibri"/>
                <w:b/>
              </w:rPr>
              <w:t>[1]</w:t>
            </w:r>
          </w:p>
          <w:p w:rsidR="00A1517F" w:rsidRDefault="00A1517F" w:rsidP="00A1517F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A1517F">
              <w:rPr>
                <w:rFonts w:cs="Calibri"/>
              </w:rPr>
              <w:t xml:space="preserve">an ability to work with magnetostatics fields and to be able to find magnetic fields from current distributions including the </w:t>
            </w:r>
            <w:r w:rsidR="0035446E">
              <w:rPr>
                <w:rFonts w:cs="Calibri"/>
              </w:rPr>
              <w:t xml:space="preserve">presence of magnetic materials </w:t>
            </w:r>
            <w:r w:rsidRPr="0035446E">
              <w:rPr>
                <w:rFonts w:cs="Calibri"/>
                <w:b/>
              </w:rPr>
              <w:t>[1]</w:t>
            </w:r>
          </w:p>
          <w:p w:rsidR="00A1517F" w:rsidRDefault="00A1517F" w:rsidP="00A1517F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A1517F">
              <w:rPr>
                <w:rFonts w:cs="Calibri"/>
              </w:rPr>
              <w:t>an ability to work with time varying fie</w:t>
            </w:r>
            <w:r w:rsidR="0035446E">
              <w:rPr>
                <w:rFonts w:cs="Calibri"/>
              </w:rPr>
              <w:t xml:space="preserve">lds including wave propagation </w:t>
            </w:r>
            <w:r w:rsidRPr="0035446E">
              <w:rPr>
                <w:rFonts w:cs="Calibri"/>
                <w:b/>
              </w:rPr>
              <w:t>[1]</w:t>
            </w:r>
          </w:p>
          <w:p w:rsidR="000360A4" w:rsidRPr="00A1517F" w:rsidRDefault="00A1517F" w:rsidP="00A1517F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A1517F">
              <w:rPr>
                <w:rFonts w:cs="Calibri"/>
              </w:rPr>
              <w:t xml:space="preserve">an ability to work with transmission lines in </w:t>
            </w:r>
            <w:r w:rsidR="0035446E">
              <w:rPr>
                <w:rFonts w:cs="Calibri"/>
              </w:rPr>
              <w:t xml:space="preserve">the time and frequency domains </w:t>
            </w:r>
            <w:r w:rsidRPr="0035446E">
              <w:rPr>
                <w:rFonts w:cs="Calibri"/>
                <w:b/>
              </w:rPr>
              <w:t>[1]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245F50" w:rsidRDefault="000360A4" w:rsidP="0035446E">
            <w:pPr>
              <w:pStyle w:val="NormalWeb"/>
              <w:numPr>
                <w:ilvl w:val="0"/>
                <w:numId w:val="21"/>
              </w:numPr>
              <w:ind w:left="396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Complex vector algebra and calculus </w:t>
            </w:r>
          </w:p>
          <w:p w:rsidR="000360A4" w:rsidRPr="00245F50" w:rsidRDefault="000360A4" w:rsidP="0035446E">
            <w:pPr>
              <w:pStyle w:val="NormalWeb"/>
              <w:numPr>
                <w:ilvl w:val="0"/>
                <w:numId w:val="21"/>
              </w:numPr>
              <w:ind w:left="396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bCs/>
                <w:sz w:val="22"/>
                <w:szCs w:val="22"/>
              </w:rPr>
              <w:t>Static electric field</w:t>
            </w:r>
          </w:p>
          <w:p w:rsidR="000360A4" w:rsidRPr="00245F50" w:rsidRDefault="000360A4" w:rsidP="0035446E">
            <w:pPr>
              <w:pStyle w:val="NormalWeb"/>
              <w:numPr>
                <w:ilvl w:val="0"/>
                <w:numId w:val="21"/>
              </w:numPr>
              <w:ind w:left="396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bCs/>
                <w:sz w:val="22"/>
                <w:szCs w:val="22"/>
              </w:rPr>
              <w:t>Static magnetic field</w:t>
            </w:r>
          </w:p>
          <w:p w:rsidR="000360A4" w:rsidRPr="00245F50" w:rsidRDefault="000360A4" w:rsidP="0035446E">
            <w:pPr>
              <w:pStyle w:val="NormalWeb"/>
              <w:numPr>
                <w:ilvl w:val="0"/>
                <w:numId w:val="21"/>
              </w:numPr>
              <w:ind w:left="396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Time varying fields and Maxwell’s equations </w:t>
            </w:r>
          </w:p>
          <w:p w:rsidR="000360A4" w:rsidRPr="00245F50" w:rsidRDefault="000360A4" w:rsidP="0035446E">
            <w:pPr>
              <w:pStyle w:val="NormalWeb"/>
              <w:numPr>
                <w:ilvl w:val="0"/>
                <w:numId w:val="21"/>
              </w:numPr>
              <w:ind w:left="396"/>
              <w:rPr>
                <w:rFonts w:asciiTheme="minorHAnsi" w:hAnsiTheme="minorHAnsi" w:cs="Calibri"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sz w:val="22"/>
                <w:szCs w:val="22"/>
              </w:rPr>
              <w:t xml:space="preserve">Plane wave in lossless </w:t>
            </w:r>
            <w:r w:rsidR="00245F50" w:rsidRPr="00245F50">
              <w:rPr>
                <w:rFonts w:asciiTheme="minorHAnsi" w:hAnsiTheme="minorHAnsi" w:cs="Calibri"/>
                <w:sz w:val="22"/>
                <w:szCs w:val="22"/>
              </w:rPr>
              <w:t xml:space="preserve">and lossy </w:t>
            </w:r>
            <w:r w:rsidRPr="00245F50">
              <w:rPr>
                <w:rFonts w:asciiTheme="minorHAnsi" w:hAnsiTheme="minorHAnsi" w:cs="Calibri"/>
                <w:sz w:val="22"/>
                <w:szCs w:val="22"/>
              </w:rPr>
              <w:t>media</w:t>
            </w:r>
          </w:p>
          <w:p w:rsidR="00245F50" w:rsidRPr="00245F50" w:rsidRDefault="000360A4" w:rsidP="0035446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6"/>
              <w:rPr>
                <w:rFonts w:asciiTheme="minorHAnsi" w:hAnsiTheme="minorHAnsi" w:cs="Calibri"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  <w:sz w:val="22"/>
                <w:szCs w:val="22"/>
              </w:rPr>
              <w:t>Wave Polarization</w:t>
            </w:r>
          </w:p>
          <w:p w:rsidR="00245F50" w:rsidRPr="00245F50" w:rsidRDefault="00245F50" w:rsidP="0035446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6"/>
              <w:rPr>
                <w:rFonts w:ascii="Calibri" w:hAnsi="Calibri" w:cs="Calibri"/>
                <w:sz w:val="22"/>
                <w:szCs w:val="22"/>
              </w:rPr>
            </w:pPr>
            <w:r w:rsidRPr="00245F50">
              <w:rPr>
                <w:rFonts w:asciiTheme="minorHAnsi" w:hAnsiTheme="minorHAnsi" w:cs="Calibri"/>
              </w:rPr>
              <w:t>Transmission line theory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t>Computer Usage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E4001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t>Laboratory Experience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None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t>Design Experience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0360A4">
            <w:pPr>
              <w:pStyle w:val="NoSpacing"/>
              <w:rPr>
                <w:rFonts w:cs="Calibri"/>
              </w:rPr>
            </w:pPr>
            <w:r w:rsidRPr="004815BB">
              <w:rPr>
                <w:rFonts w:cs="Calibri"/>
              </w:rPr>
              <w:t>None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t>Coordinator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8D735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Todor Cooklev</w:t>
            </w:r>
            <w:bookmarkStart w:id="0" w:name="_GoBack"/>
            <w:bookmarkEnd w:id="0"/>
            <w:r w:rsidR="00167887">
              <w:rPr>
                <w:rFonts w:cs="Calibri"/>
              </w:rPr>
              <w:t xml:space="preserve"> </w:t>
            </w:r>
          </w:p>
        </w:tc>
      </w:tr>
      <w:tr w:rsidR="000360A4" w:rsidRPr="004815BB" w:rsidTr="00245F50">
        <w:trPr>
          <w:trHeight w:val="144"/>
        </w:trPr>
        <w:tc>
          <w:tcPr>
            <w:tcW w:w="2574" w:type="dxa"/>
          </w:tcPr>
          <w:p w:rsidR="000360A4" w:rsidRPr="00245F50" w:rsidRDefault="000360A4">
            <w:pPr>
              <w:pStyle w:val="NoSpacing"/>
              <w:rPr>
                <w:rFonts w:cs="Calibri"/>
                <w:b/>
              </w:rPr>
            </w:pPr>
            <w:r w:rsidRPr="00245F50">
              <w:rPr>
                <w:rFonts w:cs="Calibri"/>
                <w:b/>
              </w:rPr>
              <w:t>Date</w:t>
            </w:r>
          </w:p>
        </w:tc>
        <w:tc>
          <w:tcPr>
            <w:tcW w:w="7200" w:type="dxa"/>
            <w:tcMar>
              <w:right w:w="504" w:type="dxa"/>
            </w:tcMar>
          </w:tcPr>
          <w:p w:rsidR="000360A4" w:rsidRPr="004815BB" w:rsidRDefault="0016788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September 30, 2018</w:t>
            </w:r>
          </w:p>
        </w:tc>
      </w:tr>
    </w:tbl>
    <w:p w:rsidR="000360A4" w:rsidRDefault="000360A4">
      <w:pPr>
        <w:spacing w:after="0" w:line="240" w:lineRule="auto"/>
      </w:pPr>
    </w:p>
    <w:p w:rsidR="000360A4" w:rsidRDefault="000360A4">
      <w:pPr>
        <w:spacing w:after="0" w:line="240" w:lineRule="auto"/>
      </w:pPr>
    </w:p>
    <w:sectPr w:rsidR="000360A4" w:rsidSect="00245F5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3A" w:rsidRDefault="006D1E3A">
      <w:pPr>
        <w:spacing w:after="0" w:line="240" w:lineRule="auto"/>
      </w:pPr>
      <w:r>
        <w:separator/>
      </w:r>
    </w:p>
  </w:endnote>
  <w:endnote w:type="continuationSeparator" w:id="0">
    <w:p w:rsidR="006D1E3A" w:rsidRDefault="006D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4" w:rsidRDefault="000360A4">
    <w:pPr>
      <w:pStyle w:val="Footer"/>
    </w:pPr>
    <w:r>
      <w:t>Department Syllabus</w:t>
    </w:r>
    <w:r>
      <w:tab/>
      <w:t>ECE – 31100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5446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4" w:rsidRDefault="000360A4">
    <w:pPr>
      <w:pStyle w:val="Footer"/>
      <w:tabs>
        <w:tab w:val="left" w:pos="4140"/>
      </w:tabs>
    </w:pPr>
    <w:r>
      <w:t>Department Syllabus</w:t>
    </w:r>
    <w:r>
      <w:tab/>
      <w:t>ECE – 31100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23AF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4" w:rsidRDefault="000360A4">
    <w:pPr>
      <w:pStyle w:val="Footer"/>
    </w:pPr>
    <w:r>
      <w:t>Department Syllabus</w:t>
    </w:r>
    <w:r>
      <w:tab/>
      <w:t>ECE – 31100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5446E">
      <w:rPr>
        <w:noProof/>
      </w:rPr>
      <w:t>1</w:t>
    </w:r>
    <w:r>
      <w:fldChar w:fldCharType="end"/>
    </w:r>
    <w:r>
      <w:t xml:space="preserve">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3A" w:rsidRDefault="006D1E3A">
      <w:pPr>
        <w:spacing w:after="0" w:line="240" w:lineRule="auto"/>
      </w:pPr>
      <w:r>
        <w:separator/>
      </w:r>
    </w:p>
  </w:footnote>
  <w:footnote w:type="continuationSeparator" w:id="0">
    <w:p w:rsidR="006D1E3A" w:rsidRDefault="006D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4" w:rsidRDefault="00FC45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BD585" wp14:editId="7A4B445A">
              <wp:simplePos x="0" y="0"/>
              <wp:positionH relativeFrom="margin">
                <wp:posOffset>2190750</wp:posOffset>
              </wp:positionH>
              <wp:positionV relativeFrom="paragraph">
                <wp:posOffset>247650</wp:posOffset>
              </wp:positionV>
              <wp:extent cx="3390900" cy="5429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A4" w:rsidRPr="00FC4547" w:rsidRDefault="000360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C454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0507E1" w:rsidRPr="00FC454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FC454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0360A4" w:rsidRDefault="000360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BD58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72.5pt;margin-top:19.5pt;width:26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UJ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" filled="f" stroked="f">
              <v:textbox>
                <w:txbxContent>
                  <w:p w:rsidR="000360A4" w:rsidRPr="00FC4547" w:rsidRDefault="000360A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C454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0507E1" w:rsidRPr="00FC454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FC454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0360A4" w:rsidRDefault="000360A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48A2642" wp14:editId="32EA8BAB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547" w:rsidRPr="00245F50" w:rsidRDefault="00FC4547">
    <w:pPr>
      <w:pStyle w:val="Header"/>
      <w:pBdr>
        <w:bottom w:val="single" w:sz="12" w:space="1" w:color="auto"/>
      </w:pBdr>
      <w:rPr>
        <w:sz w:val="2"/>
      </w:rPr>
    </w:pPr>
  </w:p>
  <w:p w:rsidR="00FC4547" w:rsidRDefault="00FC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1F3"/>
    <w:multiLevelType w:val="hybridMultilevel"/>
    <w:tmpl w:val="1A3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421E"/>
    <w:multiLevelType w:val="hybridMultilevel"/>
    <w:tmpl w:val="6F4E5E12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DB4CFD"/>
    <w:multiLevelType w:val="hybridMultilevel"/>
    <w:tmpl w:val="259E7D4C"/>
    <w:lvl w:ilvl="0" w:tplc="ADC25F58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FD"/>
    <w:rsid w:val="000360A4"/>
    <w:rsid w:val="000507E1"/>
    <w:rsid w:val="000641C5"/>
    <w:rsid w:val="00167887"/>
    <w:rsid w:val="00245F50"/>
    <w:rsid w:val="00252135"/>
    <w:rsid w:val="0035446E"/>
    <w:rsid w:val="003A0089"/>
    <w:rsid w:val="004815BB"/>
    <w:rsid w:val="004E5C45"/>
    <w:rsid w:val="005272C8"/>
    <w:rsid w:val="00673D14"/>
    <w:rsid w:val="006D1E3A"/>
    <w:rsid w:val="008D7350"/>
    <w:rsid w:val="009B5A3C"/>
    <w:rsid w:val="00A1517F"/>
    <w:rsid w:val="00A54D54"/>
    <w:rsid w:val="00B66862"/>
    <w:rsid w:val="00C23AFD"/>
    <w:rsid w:val="00E40015"/>
    <w:rsid w:val="00EE7F70"/>
    <w:rsid w:val="00F23806"/>
    <w:rsid w:val="00FC0297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28036"/>
  <w15:docId w15:val="{A8C7092D-3737-48BA-9DDA-1233170A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 w:hanging="2880"/>
      <w:jc w:val="both"/>
    </w:pPr>
    <w:rPr>
      <w:rFonts w:ascii="Book Antiqua" w:hAnsi="Book Antiqua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qFormat/>
    <w:rPr>
      <w:sz w:val="22"/>
      <w:szCs w:val="22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carlos</dc:creator>
  <cp:lastModifiedBy>Guoping Wang</cp:lastModifiedBy>
  <cp:revision>7</cp:revision>
  <cp:lastPrinted>2010-12-28T20:58:00Z</cp:lastPrinted>
  <dcterms:created xsi:type="dcterms:W3CDTF">2018-09-29T21:54:00Z</dcterms:created>
  <dcterms:modified xsi:type="dcterms:W3CDTF">2022-07-07T11:12:00Z</dcterms:modified>
</cp:coreProperties>
</file>